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pStyle w:val="Style_2"/>
        <w:spacing w:after="0"/>
        <w:ind w:firstLine="708" w:left="0"/>
        <w:jc w:val="both"/>
        <w:rPr>
          <w:sz w:val="26"/>
        </w:rPr>
      </w:pPr>
    </w:p>
    <w:p w14:paraId="03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</w:pPr>
      <w:r>
        <w:t>Объявление о приеме документов для участия в конкурсе</w:t>
      </w:r>
    </w:p>
    <w:p w14:paraId="04000000">
      <w:pPr>
        <w:tabs>
          <w:tab w:leader="none" w:pos="1640" w:val="left"/>
        </w:tabs>
        <w:ind/>
        <w:jc w:val="center"/>
      </w:pPr>
      <w:r>
        <w:t xml:space="preserve">на замещение вакантных должностей государственной гражданской службы Российской Федерации </w:t>
      </w:r>
      <w:r>
        <w:t>в Межрайонной инспекции</w:t>
      </w:r>
      <w:r>
        <w:t xml:space="preserve"> Федеральной налоговой службы № </w:t>
      </w:r>
      <w:r>
        <w:t>7 по Самарской области</w:t>
      </w:r>
    </w:p>
    <w:p w14:paraId="05000000">
      <w:pPr>
        <w:widowControl w:val="0"/>
        <w:ind w:firstLine="709"/>
        <w:jc w:val="both"/>
      </w:pPr>
      <w:r>
        <w:t xml:space="preserve">Межрайонная ИФНС России № 7 по Самарской области в лице начальника инспекции Солодневой Татьяны Викторовны, действующего на основании Положения о Межрайонной ИФНС России №7 по Самарской области от </w:t>
      </w:r>
      <w:r>
        <w:t>01.07.2019</w:t>
      </w:r>
      <w:r>
        <w:t xml:space="preserve">, объявляет о приеме документов для участия в конкурсе </w:t>
      </w:r>
      <w:r>
        <w:t>на</w:t>
      </w:r>
      <w:r>
        <w:t xml:space="preserve"> замещения вакантных должностей</w:t>
      </w:r>
      <w:r>
        <w:t>:</w:t>
      </w:r>
    </w:p>
    <w:p w14:paraId="06000000">
      <w:pPr>
        <w:ind w:firstLine="540"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093"/>
        <w:gridCol w:w="1843"/>
        <w:gridCol w:w="1963"/>
        <w:gridCol w:w="3969"/>
      </w:tblGrid>
      <w:tr>
        <w:tc>
          <w:tcPr>
            <w:tcW w:type="dxa" w:w="2093"/>
          </w:tcPr>
          <w:p w14:paraId="07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Инспекции</w:t>
            </w:r>
          </w:p>
        </w:tc>
        <w:tc>
          <w:tcPr>
            <w:tcW w:type="dxa" w:w="1843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1963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3969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c>
          <w:tcPr>
            <w:tcW w:type="dxa" w:w="2093"/>
          </w:tcPr>
          <w:p w14:paraId="0B000000">
            <w:pPr>
              <w:tabs>
                <w:tab w:leader="none" w:pos="2520" w:val="left"/>
              </w:tabs>
              <w:ind/>
            </w:pPr>
            <w:r>
              <w:t>Межрайонная ИФНС России № 7 по Самарской области</w:t>
            </w:r>
          </w:p>
        </w:tc>
        <w:tc>
          <w:tcPr>
            <w:tcW w:type="dxa" w:w="1843"/>
          </w:tcPr>
          <w:p w14:paraId="0C000000">
            <w:pPr>
              <w:tabs>
                <w:tab w:leader="none" w:pos="2520" w:val="left"/>
              </w:tabs>
              <w:ind/>
            </w:pPr>
            <w:r>
              <w:t>Правовой отдел</w:t>
            </w:r>
          </w:p>
        </w:tc>
        <w:tc>
          <w:tcPr>
            <w:tcW w:type="dxa" w:w="1963"/>
          </w:tcPr>
          <w:p w14:paraId="0D000000">
            <w:pPr>
              <w:tabs>
                <w:tab w:leader="none" w:pos="2520" w:val="left"/>
              </w:tabs>
              <w:ind/>
            </w:pPr>
            <w:r>
              <w:t>Старший специалист 2 разряда</w:t>
            </w:r>
          </w:p>
        </w:tc>
        <w:tc>
          <w:tcPr>
            <w:tcW w:type="dxa" w:w="3969"/>
          </w:tcPr>
          <w:p w14:paraId="0E000000">
            <w:pPr>
              <w:tabs>
                <w:tab w:leader="none" w:pos="2520" w:val="left"/>
              </w:tabs>
              <w:ind/>
              <w:jc w:val="both"/>
            </w:pPr>
            <w:r>
              <w:t>профессиональное образование; 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>;</w:t>
            </w:r>
          </w:p>
          <w:p w14:paraId="0F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972"/>
        </w:trPr>
        <w:tc>
          <w:tcPr>
            <w:tcW w:type="dxa" w:w="2093"/>
          </w:tcPr>
          <w:p w14:paraId="10000000">
            <w:pPr>
              <w:tabs>
                <w:tab w:leader="none" w:pos="2520" w:val="left"/>
              </w:tabs>
              <w:ind/>
            </w:pPr>
            <w:r>
              <w:t>Межрайонная ИФНС России № 7 по Самарской области</w:t>
            </w:r>
          </w:p>
        </w:tc>
        <w:tc>
          <w:tcPr>
            <w:tcW w:type="dxa" w:w="1843"/>
          </w:tcPr>
          <w:p w14:paraId="11000000">
            <w:pPr>
              <w:tabs>
                <w:tab w:leader="none" w:pos="2520" w:val="left"/>
              </w:tabs>
              <w:ind/>
            </w:pPr>
            <w:r>
              <w:t>Аналитический отдел</w:t>
            </w:r>
          </w:p>
        </w:tc>
        <w:tc>
          <w:tcPr>
            <w:tcW w:type="dxa" w:w="1963"/>
          </w:tcPr>
          <w:p w14:paraId="12000000">
            <w:pPr>
              <w:tabs>
                <w:tab w:leader="none" w:pos="2520" w:val="left"/>
              </w:tabs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3969"/>
          </w:tcPr>
          <w:p w14:paraId="13000000">
            <w:pPr>
              <w:tabs>
                <w:tab w:leader="none" w:pos="2520" w:val="left"/>
              </w:tabs>
              <w:ind/>
              <w:jc w:val="both"/>
            </w:pPr>
            <w:r>
              <w:t xml:space="preserve">высшее образование; </w:t>
            </w:r>
          </w:p>
          <w:p w14:paraId="14000000">
            <w:pPr>
              <w:tabs>
                <w:tab w:leader="none" w:pos="2520" w:val="left"/>
              </w:tabs>
              <w:ind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>;</w:t>
            </w:r>
          </w:p>
          <w:p w14:paraId="15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972"/>
        </w:trPr>
        <w:tc>
          <w:tcPr>
            <w:tcW w:type="dxa" w:w="2093"/>
          </w:tcPr>
          <w:p w14:paraId="16000000">
            <w:pPr>
              <w:tabs>
                <w:tab w:leader="none" w:pos="2520" w:val="left"/>
              </w:tabs>
              <w:ind/>
            </w:pPr>
            <w:r>
              <w:t>Межрайонная ИФНС России № 7 по Самарской области</w:t>
            </w:r>
          </w:p>
        </w:tc>
        <w:tc>
          <w:tcPr>
            <w:tcW w:type="dxa" w:w="1843"/>
          </w:tcPr>
          <w:p w14:paraId="17000000">
            <w:pPr>
              <w:tabs>
                <w:tab w:leader="none" w:pos="2520" w:val="left"/>
              </w:tabs>
              <w:ind/>
            </w:pPr>
            <w:r>
              <w:t>Отдел камеральных проверок № 1</w:t>
            </w:r>
          </w:p>
        </w:tc>
        <w:tc>
          <w:tcPr>
            <w:tcW w:type="dxa" w:w="1963"/>
          </w:tcPr>
          <w:p w14:paraId="18000000">
            <w:pPr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3969"/>
          </w:tcPr>
          <w:p w14:paraId="19000000">
            <w:pPr>
              <w:tabs>
                <w:tab w:leader="none" w:pos="2520" w:val="left"/>
              </w:tabs>
              <w:ind/>
              <w:jc w:val="both"/>
            </w:pPr>
            <w:r>
              <w:t xml:space="preserve">высшее образование; </w:t>
            </w:r>
          </w:p>
          <w:p w14:paraId="1A000000">
            <w:pPr>
              <w:tabs>
                <w:tab w:leader="none" w:pos="2520" w:val="left"/>
              </w:tabs>
              <w:ind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</w:t>
            </w:r>
            <w:r>
              <w:t xml:space="preserve">; </w:t>
            </w:r>
          </w:p>
          <w:p w14:paraId="1B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1C000000">
      <w:pPr>
        <w:ind w:firstLine="709"/>
        <w:jc w:val="both"/>
        <w:rPr>
          <w:b w:val="1"/>
        </w:rPr>
      </w:pPr>
    </w:p>
    <w:p w14:paraId="1D000000">
      <w:pPr>
        <w:ind w:firstLine="709"/>
        <w:jc w:val="both"/>
      </w:pPr>
      <w:r>
        <w:rPr>
          <w:b w:val="1"/>
        </w:rPr>
        <w:t>Денежное содержание федеральных государственных гражданских служащих Межрайонной инспекции Федеральной налоговой службы № 7 по Самарской области состоит из</w:t>
      </w:r>
      <w:r>
        <w:t>:</w:t>
      </w: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969"/>
        <w:gridCol w:w="2977"/>
        <w:gridCol w:w="2977"/>
      </w:tblGrid>
      <w:tr>
        <w:tc>
          <w:tcPr>
            <w:tcW w:type="dxa" w:w="3969"/>
          </w:tcPr>
          <w:p/>
        </w:tc>
        <w:tc>
          <w:tcPr>
            <w:tcW w:type="dxa" w:w="2977"/>
          </w:tcPr>
          <w:p w14:paraId="1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главный</w:t>
            </w:r>
            <w:r>
              <w:rPr>
                <w:b w:val="1"/>
              </w:rPr>
              <w:t xml:space="preserve"> государственный налоговый инспектор</w:t>
            </w:r>
          </w:p>
        </w:tc>
        <w:tc>
          <w:tcPr>
            <w:tcW w:type="dxa" w:w="2977"/>
          </w:tcPr>
          <w:p w14:paraId="1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государственный налоговый инспектор</w:t>
            </w:r>
          </w:p>
        </w:tc>
      </w:tr>
      <w:tr>
        <w:tc>
          <w:tcPr>
            <w:tcW w:type="dxa" w:w="3969"/>
          </w:tcPr>
          <w:p w14:paraId="20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977"/>
          </w:tcPr>
          <w:p w14:paraId="21000000">
            <w:pPr>
              <w:ind/>
              <w:jc w:val="center"/>
            </w:pPr>
            <w:r>
              <w:t>5472</w:t>
            </w:r>
            <w:r>
              <w:t xml:space="preserve"> руб.</w:t>
            </w:r>
          </w:p>
        </w:tc>
        <w:tc>
          <w:tcPr>
            <w:tcW w:type="dxa" w:w="2977"/>
          </w:tcPr>
          <w:p w14:paraId="22000000">
            <w:pPr>
              <w:ind/>
              <w:jc w:val="center"/>
            </w:pPr>
            <w:r>
              <w:t>4</w:t>
            </w:r>
            <w:r>
              <w:t>379</w:t>
            </w:r>
            <w:r>
              <w:t xml:space="preserve"> руб.</w:t>
            </w:r>
          </w:p>
        </w:tc>
      </w:tr>
      <w:tr>
        <w:tc>
          <w:tcPr>
            <w:tcW w:type="dxa" w:w="3969"/>
          </w:tcPr>
          <w:p w14:paraId="23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5954"/>
            <w:gridSpan w:val="2"/>
          </w:tcPr>
          <w:p w14:paraId="24000000">
            <w:pPr>
              <w:ind/>
              <w:jc w:val="center"/>
            </w:pPr>
            <w:r>
              <w:t>в размере установленным с действующим законодательством</w:t>
            </w:r>
          </w:p>
          <w:p w14:paraId="25000000">
            <w:pPr>
              <w:ind/>
              <w:jc w:val="center"/>
            </w:pPr>
          </w:p>
        </w:tc>
      </w:tr>
      <w:tr>
        <w:tc>
          <w:tcPr>
            <w:tcW w:type="dxa" w:w="3969"/>
          </w:tcPr>
          <w:p w14:paraId="26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954"/>
            <w:gridSpan w:val="2"/>
          </w:tcPr>
          <w:p w14:paraId="27000000">
            <w:pPr>
              <w:ind/>
              <w:jc w:val="center"/>
            </w:pPr>
            <w:r>
              <w:t xml:space="preserve">до 30% </w:t>
            </w:r>
          </w:p>
          <w:p w14:paraId="28000000">
            <w:pPr>
              <w:ind/>
              <w:jc w:val="center"/>
            </w:pPr>
            <w:r>
              <w:t>должностного</w:t>
            </w:r>
          </w:p>
          <w:p w14:paraId="29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3969"/>
          </w:tcPr>
          <w:p w14:paraId="2A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977"/>
          </w:tcPr>
          <w:p w14:paraId="2B000000">
            <w:pPr>
              <w:ind/>
              <w:jc w:val="center"/>
            </w:pPr>
            <w:r>
              <w:t>90%</w:t>
            </w:r>
          </w:p>
          <w:p w14:paraId="2C000000">
            <w:pPr>
              <w:ind/>
              <w:jc w:val="center"/>
            </w:pPr>
            <w:r>
              <w:t>должностного</w:t>
            </w:r>
          </w:p>
          <w:p w14:paraId="2D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2977"/>
          </w:tcPr>
          <w:p w14:paraId="2E000000">
            <w:pPr>
              <w:ind/>
              <w:jc w:val="center"/>
            </w:pPr>
            <w:r>
              <w:t>90%</w:t>
            </w:r>
          </w:p>
          <w:p w14:paraId="2F000000">
            <w:pPr>
              <w:ind/>
              <w:jc w:val="center"/>
            </w:pPr>
            <w:r>
              <w:t>должностного</w:t>
            </w:r>
          </w:p>
          <w:p w14:paraId="30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3969"/>
          </w:tcPr>
          <w:p w14:paraId="31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5954"/>
            <w:gridSpan w:val="2"/>
          </w:tcPr>
          <w:p w14:paraId="32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969"/>
          </w:tcPr>
          <w:p w14:paraId="33000000">
            <w:r>
              <w:t>Ежемесячного  денежного поощрения</w:t>
            </w:r>
          </w:p>
        </w:tc>
        <w:tc>
          <w:tcPr>
            <w:tcW w:type="dxa" w:w="5954"/>
            <w:gridSpan w:val="2"/>
          </w:tcPr>
          <w:p w14:paraId="34000000">
            <w:pPr>
              <w:ind/>
              <w:jc w:val="center"/>
            </w:pPr>
            <w:r>
              <w:t>1</w:t>
            </w:r>
            <w:r>
              <w:t xml:space="preserve"> должностно</w:t>
            </w:r>
            <w:r>
              <w:t>й</w:t>
            </w:r>
            <w:r>
              <w:t xml:space="preserve"> оклад</w:t>
            </w:r>
          </w:p>
        </w:tc>
      </w:tr>
      <w:tr>
        <w:tc>
          <w:tcPr>
            <w:tcW w:type="dxa" w:w="3969"/>
          </w:tcPr>
          <w:p w14:paraId="35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954"/>
            <w:gridSpan w:val="2"/>
          </w:tcPr>
          <w:p w14:paraId="36000000">
            <w:pPr>
              <w:ind/>
              <w:jc w:val="center"/>
            </w:pPr>
            <w:r>
              <w:t xml:space="preserve">2 месячных оклада </w:t>
            </w:r>
          </w:p>
          <w:p w14:paraId="37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3969"/>
          </w:tcPr>
          <w:p w14:paraId="38000000"/>
          <w:p w14:paraId="39000000">
            <w:r>
              <w:t xml:space="preserve">Материальной помощи </w:t>
            </w:r>
          </w:p>
        </w:tc>
        <w:tc>
          <w:tcPr>
            <w:tcW w:type="dxa" w:w="5954"/>
            <w:gridSpan w:val="2"/>
          </w:tcPr>
          <w:p w14:paraId="3A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969"/>
          </w:tcPr>
          <w:p w14:paraId="3B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954"/>
            <w:gridSpan w:val="2"/>
          </w:tcPr>
          <w:p w14:paraId="3C000000"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3D000000">
            <w:pPr>
              <w:ind/>
              <w:jc w:val="center"/>
            </w:pPr>
          </w:p>
        </w:tc>
      </w:tr>
    </w:tbl>
    <w:p w14:paraId="3E000000">
      <w:pPr>
        <w:ind w:firstLine="708"/>
        <w:jc w:val="both"/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969"/>
        <w:gridCol w:w="5954"/>
      </w:tblGrid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jc w:val="right"/>
            </w:pPr>
            <w:r>
              <w:t xml:space="preserve"> 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center"/>
            </w:pPr>
            <w:r>
              <w:t>Старший специалист 2 разряда</w:t>
            </w:r>
          </w:p>
        </w:tc>
      </w:tr>
      <w:tr>
        <w:trPr>
          <w:trHeight w:hRule="atLeast" w:val="1106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ind/>
              <w:jc w:val="center"/>
            </w:pPr>
            <w:r>
              <w:t>4014 руб.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jc w:val="center"/>
            </w:pPr>
            <w:r>
              <w:t>В размере, установленным законодательством РФ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</w:pPr>
            <w: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ind/>
              <w:jc w:val="center"/>
            </w:pPr>
            <w:r>
              <w:t xml:space="preserve">до 30% </w:t>
            </w:r>
          </w:p>
          <w:p w14:paraId="47000000">
            <w:pPr>
              <w:widowControl w:val="0"/>
              <w:ind/>
              <w:jc w:val="center"/>
            </w:pPr>
            <w:r>
              <w:t>должностного оклада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</w:pPr>
            <w: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center"/>
            </w:pPr>
            <w:r>
              <w:t>90%</w:t>
            </w:r>
          </w:p>
          <w:p w14:paraId="4A000000">
            <w:pPr>
              <w:widowControl w:val="0"/>
              <w:ind/>
              <w:jc w:val="center"/>
            </w:pPr>
            <w:r>
              <w:t xml:space="preserve">должностного оклада 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</w:pPr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</w:pPr>
            <w:r>
              <w:t>Ежемесячного  денежного поощрения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t>1 должностной оклад</w:t>
            </w:r>
          </w:p>
        </w:tc>
      </w:tr>
      <w:tr>
        <w:trPr>
          <w:trHeight w:hRule="atLeast" w:val="637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</w:pPr>
            <w:r>
              <w:t xml:space="preserve">Единовременной выплаты при предоставлении ежегодного оплачиваемого отпуска </w:t>
            </w:r>
          </w:p>
          <w:p w14:paraId="50000000">
            <w:pPr>
              <w:widowControl w:val="0"/>
              <w:ind/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ind/>
              <w:jc w:val="center"/>
            </w:pPr>
            <w:r>
              <w:t>2 месячных оклада денежного содержания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</w:pPr>
            <w:r>
              <w:t xml:space="preserve">Материальной помощи </w:t>
            </w:r>
          </w:p>
          <w:p w14:paraId="53000000">
            <w:pPr>
              <w:widowControl w:val="0"/>
              <w:ind/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ind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jc w:val="center"/>
            </w:pPr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7000000">
      <w:pPr>
        <w:widowControl w:val="0"/>
        <w:ind/>
      </w:pPr>
    </w:p>
    <w:p w14:paraId="58000000">
      <w:pPr>
        <w:tabs>
          <w:tab w:leader="none" w:pos="426" w:val="left"/>
          <w:tab w:leader="none" w:pos="3600" w:val="left"/>
        </w:tabs>
        <w:ind w:right="-2"/>
        <w:jc w:val="both"/>
      </w:pPr>
      <w:r>
        <w:t xml:space="preserve">       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59000000">
      <w:pPr>
        <w:ind w:firstLine="540"/>
        <w:jc w:val="both"/>
      </w:pPr>
      <w: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A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1"/>
        </w:rPr>
        <w:t>гражданин</w:t>
      </w:r>
      <w:r>
        <w:t xml:space="preserve"> представляет следующие документы:</w:t>
      </w:r>
    </w:p>
    <w:p w14:paraId="5B000000">
      <w:pPr>
        <w:ind w:firstLine="540" w:left="-142" w:right="-2"/>
        <w:jc w:val="both"/>
      </w:pPr>
      <w:r>
        <w:t>- личное заявление;</w:t>
      </w:r>
    </w:p>
    <w:p w14:paraId="5C000000">
      <w:pPr>
        <w:ind w:firstLine="540" w:left="-142" w:right="-2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20.11.2019 № 2745-р) с приложением 2-х фотографий (в деловом костюме), размером 3х4 см;</w:t>
      </w:r>
    </w:p>
    <w:p w14:paraId="5D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5E000000">
      <w:pPr>
        <w:ind w:firstLine="540" w:left="-142" w:right="-2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14:paraId="5F000000">
      <w:pPr>
        <w:ind w:firstLine="540" w:left="-142" w:right="-2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1"/>
        </w:rPr>
        <w:t>заверенную нотариально или кадровой службой по месту работы (службы)</w:t>
      </w:r>
      <w:r>
        <w:t>, или иные документы, подтверждающие трудовую (служебную) деятельность гражданина;</w:t>
      </w:r>
    </w:p>
    <w:p w14:paraId="60000000">
      <w:pPr>
        <w:ind w:firstLine="540" w:left="-142" w:right="-2"/>
        <w:jc w:val="both"/>
        <w:rPr>
          <w:b w:val="1"/>
        </w:rPr>
      </w:pPr>
      <w:r>
        <w:t xml:space="preserve">копии документов об образовании и о квалификации (с приложением), а также по желанию гражданина копии документов, подтверждающих </w:t>
      </w:r>
      <w:r>
        <w:t xml:space="preserve">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1"/>
        </w:rPr>
        <w:t>заверенные нотариально или кадровой службой по месту работы (службы);</w:t>
      </w:r>
    </w:p>
    <w:p w14:paraId="61000000">
      <w:pPr>
        <w:ind w:firstLine="540" w:left="-142" w:right="-2"/>
        <w:jc w:val="both"/>
      </w:pPr>
      <w: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62000000">
      <w:pPr>
        <w:ind w:firstLine="540" w:left="-142" w:right="-2"/>
        <w:jc w:val="both"/>
      </w:pPr>
      <w:r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63000000">
      <w:pPr>
        <w:ind w:firstLine="540" w:left="-142" w:right="-2"/>
        <w:jc w:val="both"/>
      </w:pPr>
      <w:r>
        <w:t>- копию и оригинал документа воинского учета;</w:t>
      </w:r>
    </w:p>
    <w:p w14:paraId="64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65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1"/>
        </w:rPr>
        <w:t xml:space="preserve">гражданский служащий </w:t>
      </w:r>
      <w:r>
        <w:t>представляет следующие документы:</w:t>
      </w:r>
    </w:p>
    <w:p w14:paraId="66000000">
      <w:pPr>
        <w:ind w:firstLine="540" w:left="-142" w:right="-2"/>
        <w:jc w:val="both"/>
      </w:pPr>
      <w:r>
        <w:t>- заявление на имя представителя нанимателя;</w:t>
      </w:r>
    </w:p>
    <w:p w14:paraId="67000000">
      <w:pPr>
        <w:ind w:firstLine="540" w:left="-142" w:right="-2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68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69000000">
      <w:pPr>
        <w:ind w:firstLine="682" w:left="-142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A000000">
      <w:pPr>
        <w:ind w:firstLine="540" w:left="-142" w:right="-2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B000000">
      <w:pPr>
        <w:ind w:firstLine="540" w:left="-142" w:right="-2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C000000">
      <w:pPr>
        <w:ind w:firstLine="540" w:left="-142" w:right="-2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D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E000000">
      <w:pPr>
        <w:ind w:firstLine="540" w:left="-142" w:right="-2"/>
        <w:jc w:val="both"/>
      </w:pPr>
      <w:bookmarkStart w:id="1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F000000">
      <w:pPr>
        <w:ind w:firstLine="540" w:left="-142" w:right="-2"/>
        <w:jc w:val="both"/>
      </w:pPr>
      <w:bookmarkEnd w:id="1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0000000">
      <w:pPr>
        <w:ind w:firstLine="540" w:left="-142" w:right="-2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1000000">
      <w:pPr>
        <w:ind w:firstLine="540" w:left="-142" w:right="-2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 w:val="1"/>
        </w:rPr>
        <w:t>70</w:t>
      </w:r>
      <w:r>
        <w:t xml:space="preserve"> и более процентов заданных вопросов.</w:t>
      </w:r>
    </w:p>
    <w:p w14:paraId="72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73000000">
      <w:pPr>
        <w:ind w:firstLine="540" w:left="-142" w:right="-2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u w:val="single"/>
        </w:rPr>
        <w:t>gossluzhba</w:t>
      </w:r>
      <w:r>
        <w:rPr>
          <w:u w:val="single"/>
        </w:rPr>
        <w:t>.</w:t>
      </w:r>
      <w:r>
        <w:rPr>
          <w:u w:val="single"/>
        </w:rPr>
        <w:t>gov</w:t>
      </w:r>
      <w:r>
        <w:rPr>
          <w:u w:val="single"/>
        </w:rPr>
        <w:t>.</w:t>
      </w:r>
      <w:r>
        <w:rPr>
          <w:u w:val="single"/>
        </w:rPr>
        <w:t>ru</w:t>
      </w:r>
      <w:r>
        <w:t> – рубрика «Профессиональное развитие – Самообразование – Самооценка – Тесты для самопроверки».</w:t>
      </w:r>
    </w:p>
    <w:p w14:paraId="74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5000000">
      <w:pPr>
        <w:ind w:firstLine="540" w:left="-142" w:right="-2"/>
        <w:jc w:val="both"/>
      </w:pPr>
      <w:bookmarkStart w:id="2" w:name="sub_1021"/>
      <w:r>
        <w:t>Решение конкурсной комиссии принимается в отсутствие кандидата.</w:t>
      </w:r>
      <w:bookmarkStart w:id="3" w:name="sub_1022"/>
      <w:bookmarkEnd w:id="2"/>
    </w:p>
    <w:p w14:paraId="76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7000000">
      <w:pPr>
        <w:ind w:firstLine="540" w:left="-142" w:right="-2"/>
        <w:jc w:val="both"/>
      </w:pPr>
      <w: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8000000">
      <w:pPr>
        <w:ind w:firstLine="568" w:left="-142"/>
        <w:jc w:val="both"/>
      </w:pPr>
      <w:bookmarkEnd w:id="3"/>
      <w:r>
        <w:t xml:space="preserve">В случае направления документов по почте, датой подачи считается дата их поступления в </w:t>
      </w:r>
      <w:r>
        <w:t>Межрайонную ИФНС России № 7 по</w:t>
      </w:r>
      <w:r>
        <w:t xml:space="preserve">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79000000">
      <w:pPr>
        <w:ind w:firstLine="568" w:left="-142" w:right="-2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7A000000">
      <w:pPr>
        <w:spacing w:line="276" w:lineRule="auto"/>
        <w:ind w:firstLine="708"/>
        <w:jc w:val="both"/>
      </w:pPr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7B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7C000000">
      <w:pPr>
        <w:ind w:firstLine="540" w:left="-142" w:right="-2"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D000000">
      <w:pPr>
        <w:pStyle w:val="Style_4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1"/>
          <w:sz w:val="26"/>
        </w:rPr>
        <w:t>с 1</w:t>
      </w:r>
      <w:r>
        <w:rPr>
          <w:rFonts w:ascii="Times New Roman" w:hAnsi="Times New Roman"/>
          <w:b w:val="1"/>
          <w:sz w:val="26"/>
        </w:rPr>
        <w:t>3 марта 2020</w:t>
      </w:r>
      <w:r>
        <w:rPr>
          <w:rFonts w:ascii="Times New Roman" w:hAnsi="Times New Roman"/>
          <w:b w:val="1"/>
          <w:sz w:val="26"/>
        </w:rPr>
        <w:t xml:space="preserve"> года по </w:t>
      </w:r>
      <w:r>
        <w:rPr>
          <w:rFonts w:ascii="Times New Roman" w:hAnsi="Times New Roman"/>
          <w:b w:val="1"/>
          <w:sz w:val="26"/>
        </w:rPr>
        <w:t>02 апреля</w:t>
      </w:r>
      <w:r>
        <w:rPr>
          <w:rFonts w:ascii="Times New Roman" w:hAnsi="Times New Roman"/>
          <w:b w:val="1"/>
          <w:sz w:val="26"/>
        </w:rPr>
        <w:t xml:space="preserve"> 2020 года. </w:t>
      </w:r>
      <w:r>
        <w:rPr>
          <w:rFonts w:ascii="Times New Roman" w:hAnsi="Times New Roman"/>
          <w:sz w:val="26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7E000000">
      <w:pPr>
        <w:pStyle w:val="Style_4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приема докум</w:t>
      </w:r>
      <w:r>
        <w:rPr>
          <w:rFonts w:ascii="Times New Roman" w:hAnsi="Times New Roman"/>
          <w:sz w:val="26"/>
        </w:rPr>
        <w:t xml:space="preserve">ентов: </w:t>
      </w:r>
      <w:r>
        <w:rPr>
          <w:rFonts w:ascii="Times New Roman" w:hAnsi="Times New Roman"/>
          <w:sz w:val="26"/>
        </w:rPr>
        <w:t xml:space="preserve">Самарская область, Красноярский район, с. Красный Яр, ул. Ново-Больничная, д.1А, Межрайонная ИФНС России № 7 по Самарской области (отдел общего обеспечения), каб. № 12а. </w:t>
      </w:r>
    </w:p>
    <w:p w14:paraId="7F000000">
      <w:pPr>
        <w:pStyle w:val="Style_4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sz w:val="26"/>
        </w:rPr>
        <w:t>20 апреля</w:t>
      </w:r>
      <w:r>
        <w:rPr>
          <w:rFonts w:ascii="Times New Roman" w:hAnsi="Times New Roman"/>
          <w:b w:val="1"/>
          <w:sz w:val="26"/>
        </w:rPr>
        <w:t xml:space="preserve"> 2020 года</w:t>
      </w:r>
      <w:r>
        <w:rPr>
          <w:rFonts w:ascii="Times New Roman" w:hAnsi="Times New Roman"/>
          <w:sz w:val="26"/>
        </w:rPr>
        <w:t xml:space="preserve"> в 11 часов 00 минут по адресу:  </w:t>
      </w:r>
      <w:r>
        <w:rPr>
          <w:rFonts w:ascii="Times New Roman" w:hAnsi="Times New Roman"/>
          <w:sz w:val="26"/>
        </w:rPr>
        <w:t>Самарская область, Красноярский район, с. Красный Яр, ул. Ново-Больничная, д.1А</w:t>
      </w:r>
      <w:r>
        <w:rPr>
          <w:rFonts w:ascii="Times New Roman" w:hAnsi="Times New Roman"/>
          <w:sz w:val="26"/>
        </w:rPr>
        <w:t xml:space="preserve">. </w:t>
      </w:r>
    </w:p>
    <w:p w14:paraId="80000000">
      <w:pPr>
        <w:pStyle w:val="Style_4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телефон:+7(84657) 2-34-68.</w:t>
      </w:r>
    </w:p>
    <w:p w14:paraId="81000000">
      <w:pPr>
        <w:ind w:firstLine="709"/>
        <w:jc w:val="both"/>
      </w:pPr>
    </w:p>
    <w:p w14:paraId="82000000">
      <w:pPr>
        <w:ind w:firstLine="709"/>
        <w:jc w:val="both"/>
      </w:pPr>
    </w:p>
    <w:p w14:paraId="83000000">
      <w:pPr>
        <w:pStyle w:val="Style_5"/>
        <w:widowControl w:val="1"/>
        <w:ind w:firstLine="0"/>
        <w:jc w:val="both"/>
        <w:rPr>
          <w:rFonts w:ascii="Times New Roman" w:hAnsi="Times New Roman"/>
        </w:rPr>
      </w:pPr>
    </w:p>
    <w:sectPr>
      <w:headerReference r:id="rId1" w:type="default"/>
      <w:pgSz w:h="16838" w:w="11906"/>
      <w:pgMar w:bottom="851" w:footer="397" w:gutter="0" w:header="397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upperRoman"/>
      <w:pStyle w:val="Style_8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6"/>
    </w:rPr>
  </w:style>
  <w:style w:default="1" w:styleId="Style_6_ch" w:type="character">
    <w:name w:val="Normal"/>
    <w:link w:val="Style_6"/>
    <w:rPr>
      <w:sz w:val="26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 Знак"/>
    <w:basedOn w:val="Style_6"/>
    <w:link w:val="Style_8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8_ch" w:type="character">
    <w:name w:val=" Знак"/>
    <w:basedOn w:val="Style_6_ch"/>
    <w:link w:val="Style_8"/>
    <w:rPr>
      <w:b w:val="1"/>
      <w:i w:val="1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footer"/>
    <w:basedOn w:val="Style_6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6_ch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Normal (Web)"/>
    <w:basedOn w:val="Style_6"/>
    <w:link w:val="Style_13_ch"/>
    <w:pPr>
      <w:spacing w:afterAutospacing="on" w:beforeAutospacing="on"/>
      <w:ind/>
    </w:pPr>
    <w:rPr>
      <w:sz w:val="24"/>
    </w:rPr>
  </w:style>
  <w:style w:styleId="Style_13_ch" w:type="character">
    <w:name w:val="Normal (Web)"/>
    <w:basedOn w:val="Style_6_ch"/>
    <w:link w:val="Style_13"/>
    <w:rPr>
      <w:sz w:val="24"/>
    </w:rPr>
  </w:style>
  <w:style w:styleId="Style_2" w:type="paragraph">
    <w:name w:val="Body Text Indent 3"/>
    <w:basedOn w:val="Style_6"/>
    <w:link w:val="Style_2_ch"/>
    <w:pPr>
      <w:spacing w:after="120"/>
      <w:ind w:firstLine="0" w:left="283"/>
    </w:pPr>
    <w:rPr>
      <w:sz w:val="16"/>
    </w:rPr>
  </w:style>
  <w:style w:styleId="Style_2_ch" w:type="character">
    <w:name w:val="Body Text Indent 3"/>
    <w:basedOn w:val="Style_6_ch"/>
    <w:link w:val="Style_2"/>
    <w:rPr>
      <w:sz w:val="16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/>
      <w:outlineLvl w:val="2"/>
    </w:pPr>
    <w:rPr>
      <w:b w:val="1"/>
      <w:sz w:val="24"/>
    </w:rPr>
  </w:style>
  <w:style w:styleId="Style_14_ch" w:type="character">
    <w:name w:val="heading 3"/>
    <w:basedOn w:val="Style_6_ch"/>
    <w:link w:val="Style_14"/>
    <w:rPr>
      <w:b w:val="1"/>
      <w:sz w:val="24"/>
    </w:rPr>
  </w:style>
  <w:style w:styleId="Style_15" w:type="paragraph">
    <w:name w:val="Body Text 2"/>
    <w:basedOn w:val="Style_6"/>
    <w:link w:val="Style_15_ch"/>
    <w:pPr>
      <w:spacing w:after="120" w:line="480" w:lineRule="auto"/>
      <w:ind/>
    </w:pPr>
  </w:style>
  <w:style w:styleId="Style_15_ch" w:type="character">
    <w:name w:val="Body Text 2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ody Text"/>
    <w:basedOn w:val="Style_6"/>
    <w:link w:val="Style_17_ch"/>
    <w:pPr>
      <w:spacing w:after="120"/>
      <w:ind/>
    </w:pPr>
  </w:style>
  <w:style w:styleId="Style_17_ch" w:type="character">
    <w:name w:val="Body Text"/>
    <w:basedOn w:val="Style_6_ch"/>
    <w:link w:val="Style_17"/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ep"/>
    <w:link w:val="Style_21_ch"/>
  </w:style>
  <w:style w:styleId="Style_21_ch" w:type="character">
    <w:name w:val="ep"/>
    <w:link w:val="Style_21"/>
  </w:style>
  <w:style w:styleId="Style_22" w:type="paragraph">
    <w:name w:val="footnote reference"/>
    <w:basedOn w:val="Style_23"/>
    <w:link w:val="Style_22_ch"/>
    <w:rPr>
      <w:vertAlign w:val="superscript"/>
    </w:rPr>
  </w:style>
  <w:style w:styleId="Style_22_ch" w:type="character">
    <w:name w:val="footnote reference"/>
    <w:basedOn w:val="Style_23_ch"/>
    <w:link w:val="Style_22"/>
    <w:rPr>
      <w:vertAlign w:val="superscript"/>
    </w:rPr>
  </w:style>
  <w:style w:styleId="Style_24" w:type="paragraph">
    <w:name w:val="Hyperlink"/>
    <w:basedOn w:val="Style_23"/>
    <w:link w:val="Style_24_ch"/>
    <w:rPr>
      <w:color w:val="0000FF"/>
      <w:u w:val="single"/>
    </w:rPr>
  </w:style>
  <w:style w:styleId="Style_24_ch" w:type="character">
    <w:name w:val="Hyperlink"/>
    <w:basedOn w:val="Style_23_ch"/>
    <w:link w:val="Style_24"/>
    <w:rPr>
      <w:color w:val="0000FF"/>
      <w:u w:val="single"/>
    </w:rPr>
  </w:style>
  <w:style w:styleId="Style_25" w:type="paragraph">
    <w:name w:val="Footnote"/>
    <w:basedOn w:val="Style_6"/>
    <w:link w:val="Style_25_ch"/>
    <w:rPr>
      <w:sz w:val="20"/>
    </w:rPr>
  </w:style>
  <w:style w:styleId="Style_25_ch" w:type="character">
    <w:name w:val="Footnote"/>
    <w:basedOn w:val="Style_6_ch"/>
    <w:link w:val="Style_25"/>
    <w:rPr>
      <w:sz w:val="20"/>
    </w:rPr>
  </w:style>
  <w:style w:styleId="Style_26" w:type="paragraph">
    <w:name w:val="toc 1"/>
    <w:next w:val="Style_6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Nonformat"/>
    <w:link w:val="Style_28_ch"/>
    <w:pPr>
      <w:widowControl w:val="0"/>
      <w:ind w:right="19772"/>
    </w:pPr>
    <w:rPr>
      <w:rFonts w:ascii="Courier New" w:hAnsi="Courier New"/>
    </w:rPr>
  </w:style>
  <w:style w:styleId="Style_28_ch" w:type="character">
    <w:name w:val="ConsNonformat"/>
    <w:link w:val="Style_28"/>
    <w:rPr>
      <w:rFonts w:ascii="Courier New" w:hAnsi="Courier New"/>
    </w:rPr>
  </w:style>
  <w:style w:styleId="Style_29" w:type="paragraph">
    <w:name w:val="Font Style19"/>
    <w:basedOn w:val="Style_23"/>
    <w:link w:val="Style_29_ch"/>
    <w:rPr>
      <w:rFonts w:ascii="Times New Roman" w:hAnsi="Times New Roman"/>
      <w:sz w:val="22"/>
    </w:rPr>
  </w:style>
  <w:style w:styleId="Style_29_ch" w:type="character">
    <w:name w:val="Font Style19"/>
    <w:basedOn w:val="Style_23_ch"/>
    <w:link w:val="Style_29"/>
    <w:rPr>
      <w:rFonts w:ascii="Times New Roman" w:hAnsi="Times New Roman"/>
      <w:sz w:val="22"/>
    </w:rPr>
  </w:style>
  <w:style w:styleId="Style_30" w:type="paragraph">
    <w:name w:val="caption"/>
    <w:basedOn w:val="Style_6"/>
    <w:next w:val="Style_6"/>
    <w:link w:val="Style_30_ch"/>
    <w:pPr>
      <w:spacing w:after="240" w:before="120"/>
      <w:ind/>
      <w:jc w:val="center"/>
    </w:pPr>
    <w:rPr>
      <w:b w:val="1"/>
      <w:sz w:val="24"/>
    </w:rPr>
  </w:style>
  <w:style w:styleId="Style_30_ch" w:type="character">
    <w:name w:val="caption"/>
    <w:basedOn w:val="Style_6_ch"/>
    <w:link w:val="Style_30"/>
    <w:rPr>
      <w:b w:val="1"/>
      <w:sz w:val="24"/>
    </w:rPr>
  </w:style>
  <w:style w:styleId="Style_31" w:type="paragraph">
    <w:name w:val="toc 9"/>
    <w:next w:val="Style_6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2" w:type="paragraph">
    <w:name w:val="toc 8"/>
    <w:next w:val="Style_6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page number"/>
    <w:basedOn w:val="Style_23"/>
    <w:link w:val="Style_33_ch"/>
  </w:style>
  <w:style w:styleId="Style_33_ch" w:type="character">
    <w:name w:val="page number"/>
    <w:basedOn w:val="Style_23_ch"/>
    <w:link w:val="Style_33"/>
  </w:style>
  <w:style w:styleId="Style_34" w:type="paragraph">
    <w:name w:val="toc 5"/>
    <w:next w:val="Style_6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5" w:type="paragraph">
    <w:name w:val="ConsPlusNormal"/>
    <w:link w:val="Style_5_ch"/>
    <w:pPr>
      <w:widowControl w:val="0"/>
      <w:ind w:firstLine="72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6_ch"/>
    <w:link w:val="Style_1"/>
    <w:rPr>
      <w:sz w:val="28"/>
    </w:rPr>
  </w:style>
  <w:style w:styleId="Style_35" w:type="paragraph">
    <w:name w:val="Subtitle"/>
    <w:next w:val="Style_6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Обычный.Normal"/>
    <w:link w:val="Style_36_ch"/>
    <w:pPr>
      <w:widowControl w:val="0"/>
      <w:ind/>
    </w:pPr>
  </w:style>
  <w:style w:styleId="Style_36_ch" w:type="character">
    <w:name w:val="Обычный.Normal"/>
    <w:link w:val="Style_36"/>
  </w:style>
  <w:style w:styleId="Style_37" w:type="paragraph">
    <w:name w:val="toc 10"/>
    <w:next w:val="Style_6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Body Text 2"/>
    <w:basedOn w:val="Style_6"/>
    <w:link w:val="Style_38_ch"/>
    <w:pPr>
      <w:spacing w:before="120"/>
      <w:ind w:firstLine="720"/>
      <w:jc w:val="both"/>
    </w:pPr>
    <w:rPr>
      <w:sz w:val="28"/>
    </w:rPr>
  </w:style>
  <w:style w:styleId="Style_38_ch" w:type="character">
    <w:name w:val="Body Text 2"/>
    <w:basedOn w:val="Style_6_ch"/>
    <w:link w:val="Style_38"/>
    <w:rPr>
      <w:sz w:val="28"/>
    </w:rPr>
  </w:style>
  <w:style w:styleId="Style_39" w:type="paragraph">
    <w:name w:val="Title"/>
    <w:next w:val="Style_6"/>
    <w:link w:val="Style_39_ch"/>
    <w:uiPriority w:val="10"/>
    <w:qFormat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basedOn w:val="Style_6"/>
    <w:next w:val="Style_6"/>
    <w:link w:val="Style_40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40_ch" w:type="character">
    <w:name w:val="heading 4"/>
    <w:basedOn w:val="Style_6_ch"/>
    <w:link w:val="Style_40"/>
    <w:rPr>
      <w:b w:val="1"/>
      <w:sz w:val="16"/>
    </w:rPr>
  </w:style>
  <w:style w:styleId="Style_41" w:type="paragraph">
    <w:name w:val="Balloon Text"/>
    <w:basedOn w:val="Style_6"/>
    <w:link w:val="Style_41_ch"/>
    <w:rPr>
      <w:rFonts w:ascii="Tahoma" w:hAnsi="Tahoma"/>
      <w:sz w:val="16"/>
    </w:rPr>
  </w:style>
  <w:style w:styleId="Style_41_ch" w:type="character">
    <w:name w:val="Balloon Text"/>
    <w:basedOn w:val="Style_6_ch"/>
    <w:link w:val="Style_41"/>
    <w:rPr>
      <w:rFonts w:ascii="Tahoma" w:hAnsi="Tahoma"/>
      <w:sz w:val="16"/>
    </w:rPr>
  </w:style>
  <w:style w:styleId="Style_42" w:type="paragraph">
    <w:name w:val="Body Text Indent"/>
    <w:basedOn w:val="Style_6"/>
    <w:link w:val="Style_42_ch"/>
    <w:pPr>
      <w:spacing w:after="120"/>
      <w:ind w:firstLine="0" w:left="283"/>
    </w:pPr>
  </w:style>
  <w:style w:styleId="Style_42_ch" w:type="character">
    <w:name w:val="Body Text Indent"/>
    <w:basedOn w:val="Style_6_ch"/>
    <w:link w:val="Style_42"/>
  </w:style>
  <w:style w:styleId="Style_43" w:type="paragraph">
    <w:name w:val="heading 2"/>
    <w:next w:val="Style_6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Body Text 3"/>
    <w:basedOn w:val="Style_6"/>
    <w:link w:val="Style_44_ch"/>
    <w:pPr>
      <w:ind/>
      <w:jc w:val="center"/>
    </w:pPr>
    <w:rPr>
      <w:b w:val="1"/>
      <w:sz w:val="28"/>
    </w:rPr>
  </w:style>
  <w:style w:styleId="Style_44_ch" w:type="character">
    <w:name w:val="Body Text 3"/>
    <w:basedOn w:val="Style_6_ch"/>
    <w:link w:val="Style_44"/>
    <w:rPr>
      <w:b w:val="1"/>
      <w:sz w:val="28"/>
    </w:rPr>
  </w:style>
  <w:style w:styleId="Style_4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